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03CE2" w14:textId="65F2BD58" w:rsidR="000B3B27" w:rsidRPr="00644AA2" w:rsidRDefault="000B3B27" w:rsidP="000B3B27">
      <w:pPr>
        <w:spacing w:before="240" w:after="0" w:line="240" w:lineRule="auto"/>
        <w:jc w:val="right"/>
        <w:rPr>
          <w:rFonts w:ascii="Museo Sans 300" w:hAnsi="Museo Sans 300" w:cstheme="minorHAnsi"/>
          <w:b/>
          <w:color w:val="2C479E"/>
          <w:sz w:val="24"/>
          <w:szCs w:val="24"/>
        </w:rPr>
      </w:pPr>
      <w:r w:rsidRPr="00644AA2">
        <w:rPr>
          <w:rFonts w:ascii="Museo Sans 300" w:hAnsi="Museo Sans 300" w:cstheme="minorHAnsi"/>
          <w:b/>
          <w:color w:val="2C479E"/>
          <w:sz w:val="24"/>
          <w:szCs w:val="24"/>
        </w:rPr>
        <w:t>Communiqué de Presse</w:t>
      </w:r>
    </w:p>
    <w:p w14:paraId="7FEC5508" w14:textId="5CD780D4" w:rsidR="000B3B27" w:rsidRPr="00644AA2" w:rsidRDefault="00805A2B" w:rsidP="000B3B27">
      <w:pPr>
        <w:spacing w:after="0" w:line="240" w:lineRule="auto"/>
        <w:jc w:val="right"/>
        <w:rPr>
          <w:rFonts w:ascii="Museo Sans 300" w:hAnsi="Museo Sans 300" w:cstheme="minorHAnsi"/>
          <w:color w:val="2C479E"/>
          <w:sz w:val="24"/>
          <w:szCs w:val="24"/>
        </w:rPr>
      </w:pPr>
      <w:r w:rsidRPr="00644AA2">
        <w:rPr>
          <w:rFonts w:ascii="Museo Sans 300" w:hAnsi="Museo Sans 300" w:cstheme="minorHAnsi"/>
          <w:color w:val="2C479E"/>
          <w:sz w:val="24"/>
          <w:szCs w:val="24"/>
        </w:rPr>
        <w:t>Montrouge</w:t>
      </w:r>
      <w:r w:rsidR="000B3B27" w:rsidRPr="00644AA2">
        <w:rPr>
          <w:rFonts w:ascii="Museo Sans 300" w:hAnsi="Museo Sans 300" w:cstheme="minorHAnsi"/>
          <w:color w:val="2C479E"/>
          <w:sz w:val="24"/>
          <w:szCs w:val="24"/>
        </w:rPr>
        <w:t xml:space="preserve">, le </w:t>
      </w:r>
      <w:r w:rsidR="00011A80" w:rsidRPr="00644AA2">
        <w:rPr>
          <w:rFonts w:ascii="Museo Sans 300" w:hAnsi="Museo Sans 300" w:cstheme="minorHAnsi"/>
          <w:color w:val="2C479E"/>
          <w:sz w:val="24"/>
          <w:szCs w:val="24"/>
        </w:rPr>
        <w:t>8</w:t>
      </w:r>
      <w:r w:rsidR="00EB60C3" w:rsidRPr="00644AA2">
        <w:rPr>
          <w:rFonts w:ascii="Museo Sans 300" w:hAnsi="Museo Sans 300" w:cstheme="minorHAnsi"/>
          <w:color w:val="2C479E"/>
          <w:sz w:val="24"/>
          <w:szCs w:val="24"/>
        </w:rPr>
        <w:t xml:space="preserve"> </w:t>
      </w:r>
      <w:r w:rsidR="000B3B27" w:rsidRPr="00644AA2">
        <w:rPr>
          <w:rFonts w:ascii="Museo Sans 300" w:hAnsi="Museo Sans 300" w:cstheme="minorHAnsi"/>
          <w:color w:val="2C479E"/>
          <w:sz w:val="24"/>
          <w:szCs w:val="24"/>
        </w:rPr>
        <w:t>mars 2023</w:t>
      </w:r>
    </w:p>
    <w:p w14:paraId="123BB5AE" w14:textId="77777777" w:rsidR="0042216A" w:rsidRPr="00644AA2" w:rsidRDefault="0042216A" w:rsidP="000B3B27">
      <w:pPr>
        <w:spacing w:after="0" w:line="240" w:lineRule="auto"/>
        <w:jc w:val="right"/>
        <w:rPr>
          <w:rFonts w:ascii="Museo Sans 300" w:hAnsi="Museo Sans 300" w:cstheme="minorHAnsi"/>
          <w:color w:val="2C479E"/>
          <w:sz w:val="24"/>
          <w:szCs w:val="24"/>
        </w:rPr>
      </w:pPr>
    </w:p>
    <w:p w14:paraId="220EFEA6" w14:textId="1493BBE0" w:rsidR="009C693C" w:rsidRPr="00644AA2" w:rsidRDefault="009C693C" w:rsidP="001F30CC">
      <w:pPr>
        <w:spacing w:after="0" w:line="240" w:lineRule="auto"/>
        <w:jc w:val="center"/>
        <w:rPr>
          <w:rFonts w:ascii="Museo Sans 300" w:hAnsi="Museo Sans 300" w:cs="Calibri"/>
          <w:b/>
          <w:color w:val="2C479E"/>
          <w:sz w:val="32"/>
          <w:szCs w:val="32"/>
          <w:lang w:eastAsia="fr-FR"/>
        </w:rPr>
      </w:pPr>
      <w:r w:rsidRPr="00644AA2">
        <w:rPr>
          <w:rFonts w:ascii="Museo Sans 300" w:hAnsi="Museo Sans 300" w:cs="Calibri"/>
          <w:b/>
          <w:color w:val="2C479E"/>
          <w:sz w:val="32"/>
          <w:szCs w:val="32"/>
          <w:lang w:eastAsia="fr-FR"/>
        </w:rPr>
        <w:t xml:space="preserve">Le 8 mars 2023, les résidents seniors </w:t>
      </w:r>
      <w:r w:rsidR="00805A2B" w:rsidRPr="00644AA2">
        <w:rPr>
          <w:rFonts w:ascii="Museo Sans 300" w:hAnsi="Museo Sans 300" w:cs="Calibri"/>
          <w:b/>
          <w:color w:val="2C479E"/>
          <w:sz w:val="32"/>
          <w:szCs w:val="32"/>
          <w:lang w:eastAsia="fr-FR"/>
        </w:rPr>
        <w:t>Villa Beausoleil</w:t>
      </w:r>
    </w:p>
    <w:p w14:paraId="09B91560" w14:textId="5DAF36A9" w:rsidR="0039252E" w:rsidRPr="00644AA2" w:rsidRDefault="009C693C" w:rsidP="001F30CC">
      <w:pPr>
        <w:spacing w:after="0" w:line="240" w:lineRule="auto"/>
        <w:jc w:val="center"/>
        <w:rPr>
          <w:rFonts w:ascii="Museo Sans 300" w:hAnsi="Museo Sans 300" w:cs="Calibri"/>
          <w:b/>
          <w:color w:val="2C479E"/>
          <w:sz w:val="32"/>
          <w:szCs w:val="32"/>
          <w:lang w:eastAsia="fr-FR"/>
        </w:rPr>
      </w:pPr>
      <w:proofErr w:type="gramStart"/>
      <w:r w:rsidRPr="00644AA2">
        <w:rPr>
          <w:rFonts w:ascii="Museo Sans 300" w:hAnsi="Museo Sans 300" w:cs="Calibri"/>
          <w:b/>
          <w:color w:val="2C479E"/>
          <w:sz w:val="32"/>
          <w:szCs w:val="32"/>
          <w:lang w:eastAsia="fr-FR"/>
        </w:rPr>
        <w:t>s’engagent</w:t>
      </w:r>
      <w:proofErr w:type="gramEnd"/>
      <w:r w:rsidRPr="00644AA2">
        <w:rPr>
          <w:rFonts w:ascii="Museo Sans 300" w:hAnsi="Museo Sans 300" w:cs="Calibri"/>
          <w:b/>
          <w:color w:val="2C479E"/>
          <w:sz w:val="32"/>
          <w:szCs w:val="32"/>
          <w:lang w:eastAsia="fr-FR"/>
        </w:rPr>
        <w:t xml:space="preserve"> pour l</w:t>
      </w:r>
      <w:r w:rsidR="0039252E" w:rsidRPr="00644AA2">
        <w:rPr>
          <w:rFonts w:ascii="Museo Sans 300" w:hAnsi="Museo Sans 300" w:cs="Calibri"/>
          <w:b/>
          <w:color w:val="2C479E"/>
          <w:sz w:val="32"/>
          <w:szCs w:val="32"/>
          <w:lang w:eastAsia="fr-FR"/>
        </w:rPr>
        <w:t>es</w:t>
      </w:r>
      <w:r w:rsidR="001F30CC" w:rsidRPr="00644AA2">
        <w:rPr>
          <w:rFonts w:ascii="Museo Sans 300" w:hAnsi="Museo Sans 300" w:cs="Calibri"/>
          <w:b/>
          <w:color w:val="2C479E"/>
          <w:sz w:val="32"/>
          <w:szCs w:val="32"/>
          <w:lang w:eastAsia="fr-FR"/>
        </w:rPr>
        <w:t xml:space="preserve"> </w:t>
      </w:r>
      <w:r w:rsidR="0039252E" w:rsidRPr="00644AA2">
        <w:rPr>
          <w:rFonts w:ascii="Museo Sans 300" w:hAnsi="Museo Sans 300" w:cs="Calibri"/>
          <w:b/>
          <w:color w:val="2C479E"/>
          <w:sz w:val="32"/>
          <w:szCs w:val="32"/>
          <w:lang w:eastAsia="fr-FR"/>
        </w:rPr>
        <w:t>Droits des Femmes</w:t>
      </w:r>
      <w:r w:rsidR="006B31E8" w:rsidRPr="00644AA2">
        <w:rPr>
          <w:rFonts w:ascii="Museo Sans 300" w:hAnsi="Museo Sans 300" w:cs="Calibri"/>
          <w:b/>
          <w:color w:val="2C479E"/>
          <w:sz w:val="32"/>
          <w:szCs w:val="32"/>
          <w:lang w:eastAsia="fr-FR"/>
        </w:rPr>
        <w:t xml:space="preserve"> </w:t>
      </w:r>
    </w:p>
    <w:p w14:paraId="635DD2D3" w14:textId="5896B953" w:rsidR="00EB60C3" w:rsidRPr="00644AA2" w:rsidRDefault="00EB60C3" w:rsidP="00EB60C3">
      <w:pPr>
        <w:spacing w:before="240" w:after="0" w:line="240" w:lineRule="auto"/>
        <w:jc w:val="center"/>
        <w:rPr>
          <w:rFonts w:ascii="Museo Sans 300" w:hAnsi="Museo Sans 300" w:cs="Calibri"/>
          <w:b/>
          <w:color w:val="2C479E"/>
          <w:sz w:val="24"/>
          <w:szCs w:val="24"/>
          <w:lang w:eastAsia="fr-FR"/>
        </w:rPr>
      </w:pPr>
    </w:p>
    <w:p w14:paraId="0ADFF5F9" w14:textId="22A04631" w:rsidR="00FD78A7" w:rsidRPr="00644AA2" w:rsidRDefault="009C693C" w:rsidP="00EB60C3">
      <w:pPr>
        <w:spacing w:line="240" w:lineRule="auto"/>
        <w:jc w:val="both"/>
        <w:rPr>
          <w:rFonts w:ascii="Museo Sans 300" w:eastAsia="Calibri" w:hAnsi="Museo Sans 300" w:cs="Calibri"/>
          <w:b/>
          <w:color w:val="2C479E"/>
        </w:rPr>
      </w:pPr>
      <w:r w:rsidRPr="00644AA2">
        <w:rPr>
          <w:rFonts w:ascii="Museo Sans 300" w:eastAsia="Calibri" w:hAnsi="Museo Sans 300" w:cs="Calibri"/>
          <w:b/>
          <w:color w:val="2C479E"/>
        </w:rPr>
        <w:t>Lors de la Journée des</w:t>
      </w:r>
      <w:r w:rsidR="006414CF" w:rsidRPr="00644AA2">
        <w:rPr>
          <w:rFonts w:ascii="Museo Sans 300" w:eastAsia="Calibri" w:hAnsi="Museo Sans 300" w:cs="Calibri"/>
          <w:b/>
          <w:color w:val="2C479E"/>
        </w:rPr>
        <w:t xml:space="preserve"> Droits des Femmes</w:t>
      </w:r>
      <w:r w:rsidR="001F30CC" w:rsidRPr="00644AA2">
        <w:rPr>
          <w:rFonts w:ascii="Museo Sans 300" w:eastAsia="Calibri" w:hAnsi="Museo Sans 300" w:cs="Calibri"/>
          <w:b/>
          <w:color w:val="2C479E"/>
        </w:rPr>
        <w:t>, le 8 mars</w:t>
      </w:r>
      <w:r w:rsidR="006414CF" w:rsidRPr="00644AA2">
        <w:rPr>
          <w:rFonts w:ascii="Museo Sans 300" w:eastAsia="Calibri" w:hAnsi="Museo Sans 300" w:cs="Calibri"/>
          <w:b/>
          <w:color w:val="2C479E"/>
        </w:rPr>
        <w:t xml:space="preserve"> 2023, Villa Beausoleil</w:t>
      </w:r>
      <w:r w:rsidR="00811547" w:rsidRPr="00644AA2">
        <w:rPr>
          <w:rFonts w:ascii="Museo Sans 300" w:eastAsia="Calibri" w:hAnsi="Museo Sans 300" w:cs="Calibri"/>
          <w:b/>
          <w:color w:val="2C479E"/>
        </w:rPr>
        <w:t xml:space="preserve"> réalise et</w:t>
      </w:r>
      <w:r w:rsidR="006414CF" w:rsidRPr="00644AA2">
        <w:rPr>
          <w:rFonts w:ascii="Museo Sans 300" w:eastAsia="Calibri" w:hAnsi="Museo Sans 300" w:cs="Calibri"/>
          <w:b/>
          <w:color w:val="2C479E"/>
        </w:rPr>
        <w:t xml:space="preserve"> diffuse</w:t>
      </w:r>
      <w:r w:rsidR="000B6C69" w:rsidRPr="00644AA2">
        <w:rPr>
          <w:rFonts w:ascii="Museo Sans 300" w:eastAsia="Calibri" w:hAnsi="Museo Sans 300" w:cs="Calibri"/>
          <w:b/>
          <w:color w:val="2C479E"/>
        </w:rPr>
        <w:t xml:space="preserve"> une </w:t>
      </w:r>
      <w:hyperlink r:id="rId8" w:history="1">
        <w:r w:rsidR="000B6C69" w:rsidRPr="00644AA2">
          <w:rPr>
            <w:rStyle w:val="Lienhypertexte"/>
            <w:rFonts w:ascii="Museo Sans 300" w:eastAsia="Calibri" w:hAnsi="Museo Sans 300" w:cs="Calibri"/>
            <w:b/>
          </w:rPr>
          <w:t xml:space="preserve">vidéo </w:t>
        </w:r>
        <w:r w:rsidR="0017198E" w:rsidRPr="00644AA2">
          <w:rPr>
            <w:rStyle w:val="Lienhypertexte"/>
            <w:rFonts w:ascii="Museo Sans 300" w:eastAsia="Calibri" w:hAnsi="Museo Sans 300" w:cs="Calibri"/>
            <w:b/>
          </w:rPr>
          <w:t xml:space="preserve">qui rend </w:t>
        </w:r>
        <w:r w:rsidR="000B6C69" w:rsidRPr="00644AA2">
          <w:rPr>
            <w:rStyle w:val="Lienhypertexte"/>
            <w:rFonts w:ascii="Museo Sans 300" w:eastAsia="Calibri" w:hAnsi="Museo Sans 300" w:cs="Calibri"/>
            <w:b/>
          </w:rPr>
          <w:t xml:space="preserve">hommage </w:t>
        </w:r>
        <w:r w:rsidR="00720D63" w:rsidRPr="00644AA2">
          <w:rPr>
            <w:rStyle w:val="Lienhypertexte"/>
            <w:rFonts w:ascii="Museo Sans 300" w:eastAsia="Calibri" w:hAnsi="Museo Sans 300" w:cs="Calibri"/>
            <w:b/>
          </w:rPr>
          <w:t>à ses</w:t>
        </w:r>
        <w:r w:rsidR="006414CF" w:rsidRPr="00644AA2">
          <w:rPr>
            <w:rStyle w:val="Lienhypertexte"/>
            <w:rFonts w:ascii="Museo Sans 300" w:eastAsia="Calibri" w:hAnsi="Museo Sans 300" w:cs="Calibri"/>
            <w:b/>
          </w:rPr>
          <w:t xml:space="preserve"> employée</w:t>
        </w:r>
        <w:r w:rsidR="00720D63" w:rsidRPr="00644AA2">
          <w:rPr>
            <w:rStyle w:val="Lienhypertexte"/>
            <w:rFonts w:ascii="Museo Sans 300" w:eastAsia="Calibri" w:hAnsi="Museo Sans 300" w:cs="Calibri"/>
            <w:b/>
          </w:rPr>
          <w:t>s</w:t>
        </w:r>
      </w:hyperlink>
      <w:r w:rsidR="006414CF" w:rsidRPr="00644AA2">
        <w:rPr>
          <w:rFonts w:ascii="Museo Sans 300" w:eastAsia="Calibri" w:hAnsi="Museo Sans 300" w:cs="Calibri"/>
          <w:b/>
          <w:color w:val="2C479E"/>
        </w:rPr>
        <w:t>.</w:t>
      </w:r>
    </w:p>
    <w:p w14:paraId="3510A21F" w14:textId="021B25AB" w:rsidR="00EB60C3" w:rsidRPr="00644AA2" w:rsidRDefault="00011A80" w:rsidP="00EB60C3">
      <w:pPr>
        <w:spacing w:line="240" w:lineRule="auto"/>
        <w:jc w:val="both"/>
        <w:rPr>
          <w:rFonts w:ascii="Museo Sans 300" w:eastAsia="Calibri" w:hAnsi="Museo Sans 300" w:cs="Calibri"/>
          <w:bCs/>
          <w:color w:val="2C479E"/>
        </w:rPr>
      </w:pPr>
      <w:r w:rsidRPr="00644AA2">
        <w:rPr>
          <w:rFonts w:ascii="Museo Sans 300" w:eastAsia="Calibri" w:hAnsi="Museo Sans 300" w:cs="Calibri"/>
          <w:bCs/>
          <w:color w:val="2C479E"/>
        </w:rPr>
        <w:t xml:space="preserve">La réalisation de cette vidéo, au sein de chacune des </w:t>
      </w:r>
      <w:r w:rsidR="000272C6" w:rsidRPr="00644AA2">
        <w:rPr>
          <w:rFonts w:ascii="Museo Sans 300" w:eastAsia="Calibri" w:hAnsi="Museo Sans 300" w:cs="Calibri"/>
          <w:bCs/>
          <w:color w:val="2C479E"/>
        </w:rPr>
        <w:t>résidences seniors et</w:t>
      </w:r>
      <w:r w:rsidRPr="00644AA2">
        <w:rPr>
          <w:rFonts w:ascii="Museo Sans 300" w:eastAsia="Calibri" w:hAnsi="Museo Sans 300" w:cs="Calibri"/>
          <w:bCs/>
          <w:color w:val="2C479E"/>
        </w:rPr>
        <w:t xml:space="preserve"> maisons</w:t>
      </w:r>
      <w:r w:rsidR="000272C6" w:rsidRPr="00644AA2">
        <w:rPr>
          <w:rFonts w:ascii="Museo Sans 300" w:eastAsia="Calibri" w:hAnsi="Museo Sans 300" w:cs="Calibri"/>
          <w:bCs/>
          <w:color w:val="2C479E"/>
        </w:rPr>
        <w:t xml:space="preserve"> médicalisées</w:t>
      </w:r>
      <w:r w:rsidRPr="00644AA2">
        <w:rPr>
          <w:rFonts w:ascii="Museo Sans 300" w:eastAsia="Calibri" w:hAnsi="Museo Sans 300" w:cs="Calibri"/>
          <w:bCs/>
          <w:color w:val="2C479E"/>
        </w:rPr>
        <w:t xml:space="preserve">, fait honneur aux femmes qui jouent </w:t>
      </w:r>
      <w:r w:rsidR="00633361" w:rsidRPr="00644AA2">
        <w:rPr>
          <w:rFonts w:ascii="Museo Sans 300" w:eastAsia="Calibri" w:hAnsi="Museo Sans 300" w:cs="Calibri"/>
          <w:bCs/>
          <w:color w:val="2C479E"/>
        </w:rPr>
        <w:t>un rôle crucial chez Villa Beausoleil</w:t>
      </w:r>
      <w:r w:rsidRPr="00644AA2">
        <w:rPr>
          <w:rFonts w:ascii="Museo Sans 300" w:eastAsia="Calibri" w:hAnsi="Museo Sans 300" w:cs="Calibri"/>
          <w:bCs/>
          <w:color w:val="2C479E"/>
        </w:rPr>
        <w:t> :</w:t>
      </w:r>
      <w:r w:rsidR="00633361"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="001E1AEB" w:rsidRPr="00644AA2">
        <w:rPr>
          <w:rFonts w:ascii="Museo Sans 300" w:eastAsia="Calibri" w:hAnsi="Museo Sans 300" w:cs="Calibri"/>
          <w:bCs/>
          <w:color w:val="2C479E"/>
        </w:rPr>
        <w:t>les résidentes et les</w:t>
      </w:r>
      <w:r w:rsidR="00633361" w:rsidRPr="00644AA2">
        <w:rPr>
          <w:rFonts w:ascii="Museo Sans 300" w:eastAsia="Calibri" w:hAnsi="Museo Sans 300" w:cs="Calibri"/>
          <w:bCs/>
          <w:color w:val="2C479E"/>
        </w:rPr>
        <w:t xml:space="preserve"> employées représentent 75% de celles et ceux </w:t>
      </w:r>
      <w:r w:rsidR="0017198E" w:rsidRPr="00644AA2">
        <w:rPr>
          <w:rFonts w:ascii="Museo Sans 300" w:eastAsia="Calibri" w:hAnsi="Museo Sans 300" w:cs="Calibri"/>
          <w:bCs/>
          <w:color w:val="2C479E"/>
        </w:rPr>
        <w:t>qui assurent</w:t>
      </w:r>
      <w:r w:rsidR="00633361"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="001E1AEB" w:rsidRPr="00644AA2">
        <w:rPr>
          <w:rFonts w:ascii="Museo Sans 300" w:eastAsia="Calibri" w:hAnsi="Museo Sans 300" w:cs="Calibri"/>
          <w:bCs/>
          <w:color w:val="2C479E"/>
        </w:rPr>
        <w:t>le</w:t>
      </w:r>
      <w:r w:rsidR="00633361" w:rsidRPr="00644AA2">
        <w:rPr>
          <w:rFonts w:ascii="Museo Sans 300" w:eastAsia="Calibri" w:hAnsi="Museo Sans 300" w:cs="Calibri"/>
          <w:bCs/>
          <w:color w:val="2C479E"/>
        </w:rPr>
        <w:t xml:space="preserve"> fonctionnement et la vie des résidences. </w:t>
      </w:r>
      <w:r w:rsidRPr="00644AA2">
        <w:rPr>
          <w:rFonts w:ascii="Museo Sans 300" w:eastAsia="Calibri" w:hAnsi="Museo Sans 300" w:cs="Calibri"/>
          <w:bCs/>
          <w:color w:val="2C479E"/>
        </w:rPr>
        <w:t xml:space="preserve">Les pancartes </w:t>
      </w:r>
      <w:r w:rsidR="00FD78A7" w:rsidRPr="00644AA2">
        <w:rPr>
          <w:rFonts w:ascii="Museo Sans 300" w:eastAsia="Calibri" w:hAnsi="Museo Sans 300" w:cs="Calibri"/>
          <w:bCs/>
          <w:color w:val="2C479E"/>
        </w:rPr>
        <w:t>brandi</w:t>
      </w:r>
      <w:r w:rsidRPr="00644AA2">
        <w:rPr>
          <w:rFonts w:ascii="Museo Sans 300" w:eastAsia="Calibri" w:hAnsi="Museo Sans 300" w:cs="Calibri"/>
          <w:bCs/>
          <w:color w:val="2C479E"/>
        </w:rPr>
        <w:t>es, les sourires arborés</w:t>
      </w:r>
      <w:r w:rsidR="00FD78A7"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Pr="00644AA2">
        <w:rPr>
          <w:rFonts w:ascii="Museo Sans 300" w:eastAsia="Calibri" w:hAnsi="Museo Sans 300" w:cs="Calibri"/>
          <w:bCs/>
          <w:color w:val="2C479E"/>
        </w:rPr>
        <w:t>et les gestes de tendresse sont autant de témoins de l’admiration portée</w:t>
      </w:r>
      <w:r w:rsidR="003E3F4C" w:rsidRPr="00644AA2">
        <w:rPr>
          <w:rFonts w:ascii="Museo Sans 300" w:eastAsia="Calibri" w:hAnsi="Museo Sans 300" w:cs="Calibri"/>
          <w:bCs/>
          <w:color w:val="2C479E"/>
        </w:rPr>
        <w:t xml:space="preserve"> aux salariées Villa Beausoleil</w:t>
      </w:r>
      <w:r w:rsidR="00FD78A7" w:rsidRPr="00644AA2">
        <w:rPr>
          <w:rFonts w:ascii="Museo Sans 300" w:eastAsia="Calibri" w:hAnsi="Museo Sans 300" w:cs="Calibri"/>
          <w:bCs/>
          <w:color w:val="2C479E"/>
        </w:rPr>
        <w:t>.</w:t>
      </w:r>
    </w:p>
    <w:p w14:paraId="530D6BD0" w14:textId="350D0280" w:rsidR="00F81431" w:rsidRPr="00644AA2" w:rsidRDefault="001E1AEB" w:rsidP="00011A80">
      <w:pPr>
        <w:spacing w:line="240" w:lineRule="auto"/>
        <w:jc w:val="both"/>
        <w:rPr>
          <w:rFonts w:ascii="Museo Sans 300" w:eastAsia="Calibri" w:hAnsi="Museo Sans 300" w:cs="Calibri"/>
          <w:bCs/>
          <w:color w:val="2C479E"/>
        </w:rPr>
      </w:pPr>
      <w:r w:rsidRPr="00644AA2">
        <w:rPr>
          <w:rFonts w:ascii="Museo Sans 300" w:eastAsia="Calibri" w:hAnsi="Museo Sans 300" w:cs="Calibri"/>
          <w:bCs/>
          <w:color w:val="2C479E"/>
        </w:rPr>
        <w:t xml:space="preserve">Cette vidéo </w:t>
      </w:r>
      <w:r w:rsidR="006619AC" w:rsidRPr="00644AA2">
        <w:rPr>
          <w:rFonts w:ascii="Museo Sans 300" w:eastAsia="Calibri" w:hAnsi="Museo Sans 300" w:cs="Calibri"/>
          <w:bCs/>
          <w:color w:val="2C479E"/>
        </w:rPr>
        <w:t>vient</w:t>
      </w:r>
      <w:r w:rsidRPr="00644AA2">
        <w:rPr>
          <w:rFonts w:ascii="Museo Sans 300" w:eastAsia="Calibri" w:hAnsi="Museo Sans 300" w:cs="Calibri"/>
          <w:bCs/>
          <w:color w:val="2C479E"/>
        </w:rPr>
        <w:t xml:space="preserve"> aussi </w:t>
      </w:r>
      <w:r w:rsidR="006619AC" w:rsidRPr="00644AA2">
        <w:rPr>
          <w:rFonts w:ascii="Museo Sans 300" w:eastAsia="Calibri" w:hAnsi="Museo Sans 300" w:cs="Calibri"/>
          <w:bCs/>
          <w:color w:val="2C479E"/>
        </w:rPr>
        <w:t xml:space="preserve">en résonance </w:t>
      </w:r>
      <w:r w:rsidR="003E3F4C" w:rsidRPr="00644AA2">
        <w:rPr>
          <w:rFonts w:ascii="Museo Sans 300" w:eastAsia="Calibri" w:hAnsi="Museo Sans 300" w:cs="Calibri"/>
          <w:bCs/>
          <w:color w:val="2C479E"/>
        </w:rPr>
        <w:t>de</w:t>
      </w:r>
      <w:r w:rsidR="006619AC"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Pr="00644AA2">
        <w:rPr>
          <w:rFonts w:ascii="Museo Sans 300" w:eastAsia="Calibri" w:hAnsi="Museo Sans 300" w:cs="Calibri"/>
          <w:bCs/>
          <w:color w:val="2C479E"/>
        </w:rPr>
        <w:t xml:space="preserve">l’engagement historique de </w:t>
      </w:r>
      <w:r w:rsidR="00E725E5" w:rsidRPr="00644AA2">
        <w:rPr>
          <w:rFonts w:ascii="Museo Sans 300" w:eastAsia="Calibri" w:hAnsi="Museo Sans 300" w:cs="Calibri"/>
          <w:bCs/>
          <w:color w:val="2C479E"/>
        </w:rPr>
        <w:t>Marcelle Chevallier</w:t>
      </w:r>
      <w:r w:rsidR="008E714C" w:rsidRPr="00644AA2">
        <w:rPr>
          <w:rFonts w:ascii="Museo Sans 300" w:eastAsia="Calibri" w:hAnsi="Museo Sans 300" w:cs="Calibri"/>
          <w:bCs/>
          <w:color w:val="2C479E"/>
        </w:rPr>
        <w:t>. En reprenant</w:t>
      </w:r>
      <w:r w:rsidR="00011A80"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="00E725E5" w:rsidRPr="00644AA2">
        <w:rPr>
          <w:rFonts w:ascii="Museo Sans 300" w:eastAsia="Calibri" w:hAnsi="Museo Sans 300" w:cs="Calibri"/>
          <w:bCs/>
          <w:color w:val="2C479E"/>
        </w:rPr>
        <w:t>avec son mari la première maison Villa Beausoleil</w:t>
      </w:r>
      <w:r w:rsidR="00C01253" w:rsidRPr="00644AA2">
        <w:rPr>
          <w:rFonts w:ascii="Museo Sans 300" w:eastAsia="Calibri" w:hAnsi="Museo Sans 300" w:cs="Calibri"/>
          <w:bCs/>
          <w:color w:val="2C479E"/>
        </w:rPr>
        <w:t>,</w:t>
      </w:r>
      <w:r w:rsidR="00E725E5"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="00C01253" w:rsidRPr="00644AA2">
        <w:rPr>
          <w:rFonts w:ascii="Museo Sans 300" w:eastAsia="Calibri" w:hAnsi="Museo Sans 300" w:cs="Calibri"/>
          <w:bCs/>
          <w:color w:val="2C479E"/>
        </w:rPr>
        <w:t xml:space="preserve">à </w:t>
      </w:r>
      <w:r w:rsidR="00E725E5" w:rsidRPr="00644AA2">
        <w:rPr>
          <w:rFonts w:ascii="Museo Sans 300" w:eastAsia="Calibri" w:hAnsi="Museo Sans 300" w:cs="Calibri"/>
          <w:bCs/>
          <w:color w:val="2C479E"/>
        </w:rPr>
        <w:t>Montrouge en 1967</w:t>
      </w:r>
      <w:r w:rsidR="008E714C" w:rsidRPr="00644AA2">
        <w:rPr>
          <w:rFonts w:ascii="Museo Sans 300" w:eastAsia="Calibri" w:hAnsi="Museo Sans 300" w:cs="Calibri"/>
          <w:bCs/>
          <w:color w:val="2C479E"/>
        </w:rPr>
        <w:t>,</w:t>
      </w:r>
      <w:r w:rsidR="00011A80"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="006619AC" w:rsidRPr="00644AA2">
        <w:rPr>
          <w:rFonts w:ascii="Museo Sans 300" w:eastAsia="Calibri" w:hAnsi="Museo Sans 300" w:cs="Calibri"/>
          <w:bCs/>
          <w:color w:val="2C479E"/>
        </w:rPr>
        <w:t>Marcelle Chevallier</w:t>
      </w:r>
      <w:r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="001A4D28" w:rsidRPr="00644AA2">
        <w:rPr>
          <w:rFonts w:ascii="Museo Sans 300" w:eastAsia="Calibri" w:hAnsi="Museo Sans 300" w:cs="Calibri"/>
          <w:bCs/>
          <w:color w:val="2C479E"/>
        </w:rPr>
        <w:t>a</w:t>
      </w:r>
      <w:r w:rsidR="006414CF" w:rsidRPr="00644AA2">
        <w:rPr>
          <w:rFonts w:ascii="Museo Sans 300" w:eastAsia="Calibri" w:hAnsi="Museo Sans 300" w:cs="Calibri"/>
          <w:bCs/>
          <w:color w:val="2C479E"/>
        </w:rPr>
        <w:t xml:space="preserve">vait </w:t>
      </w:r>
      <w:r w:rsidR="006619AC" w:rsidRPr="00644AA2">
        <w:rPr>
          <w:rFonts w:ascii="Museo Sans 300" w:eastAsia="Calibri" w:hAnsi="Museo Sans 300" w:cs="Calibri"/>
          <w:bCs/>
          <w:color w:val="2C479E"/>
        </w:rPr>
        <w:t>mis la gastronomie au service du bien-être des seniors. Ce combat personnel a trouvé un relai décisif en s</w:t>
      </w:r>
      <w:r w:rsidR="0017198E" w:rsidRPr="00644AA2">
        <w:rPr>
          <w:rFonts w:ascii="Museo Sans 300" w:eastAsia="Calibri" w:hAnsi="Museo Sans 300" w:cs="Calibri"/>
          <w:bCs/>
          <w:color w:val="2C479E"/>
        </w:rPr>
        <w:t xml:space="preserve">on petit-fils </w:t>
      </w:r>
      <w:r w:rsidR="001A4D28" w:rsidRPr="00644AA2">
        <w:rPr>
          <w:rFonts w:ascii="Museo Sans 300" w:eastAsia="Calibri" w:hAnsi="Museo Sans 300" w:cs="Calibri"/>
          <w:bCs/>
          <w:color w:val="2C479E"/>
        </w:rPr>
        <w:t xml:space="preserve">Laurent </w:t>
      </w:r>
      <w:proofErr w:type="spellStart"/>
      <w:r w:rsidR="001A4D28" w:rsidRPr="00644AA2">
        <w:rPr>
          <w:rFonts w:ascii="Museo Sans 300" w:eastAsia="Calibri" w:hAnsi="Museo Sans 300" w:cs="Calibri"/>
          <w:bCs/>
          <w:color w:val="2C479E"/>
        </w:rPr>
        <w:t>Boughaba</w:t>
      </w:r>
      <w:proofErr w:type="spellEnd"/>
      <w:r w:rsidR="001A4D28" w:rsidRPr="00644AA2">
        <w:rPr>
          <w:rFonts w:ascii="Museo Sans 300" w:eastAsia="Calibri" w:hAnsi="Museo Sans 300" w:cs="Calibri"/>
          <w:bCs/>
          <w:color w:val="2C479E"/>
        </w:rPr>
        <w:t>, Président Fondateur de Villa Beausoleil-Steva</w:t>
      </w:r>
      <w:r w:rsidR="0022082A" w:rsidRPr="00644AA2">
        <w:rPr>
          <w:rFonts w:ascii="Museo Sans 300" w:eastAsia="Calibri" w:hAnsi="Museo Sans 300" w:cs="Calibri"/>
          <w:bCs/>
          <w:color w:val="2C479E"/>
        </w:rPr>
        <w:t>, qui</w:t>
      </w:r>
      <w:r w:rsidR="00871067" w:rsidRPr="00644AA2">
        <w:rPr>
          <w:rFonts w:ascii="Museo Sans 300" w:eastAsia="Calibri" w:hAnsi="Museo Sans 300" w:cs="Calibri"/>
          <w:bCs/>
          <w:color w:val="2C479E"/>
        </w:rPr>
        <w:t xml:space="preserve"> a</w:t>
      </w:r>
      <w:r w:rsidR="0022082A"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="001509F3" w:rsidRPr="00644AA2">
        <w:rPr>
          <w:rFonts w:ascii="Museo Sans 300" w:eastAsia="Calibri" w:hAnsi="Museo Sans 300" w:cs="Calibri"/>
          <w:bCs/>
          <w:color w:val="2C479E"/>
        </w:rPr>
        <w:t xml:space="preserve">pleinement </w:t>
      </w:r>
      <w:r w:rsidR="0022082A" w:rsidRPr="00644AA2">
        <w:rPr>
          <w:rFonts w:ascii="Museo Sans 300" w:eastAsia="Calibri" w:hAnsi="Museo Sans 300" w:cs="Calibri"/>
          <w:bCs/>
          <w:color w:val="2C479E"/>
        </w:rPr>
        <w:t>adopté</w:t>
      </w:r>
      <w:r w:rsidR="00B85E53"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="001A4D28" w:rsidRPr="00644AA2">
        <w:rPr>
          <w:rFonts w:ascii="Museo Sans 300" w:eastAsia="Calibri" w:hAnsi="Museo Sans 300" w:cs="Calibri"/>
          <w:bCs/>
          <w:color w:val="2C479E"/>
        </w:rPr>
        <w:t xml:space="preserve">ces valeurs </w:t>
      </w:r>
      <w:r w:rsidR="001509F3" w:rsidRPr="00644AA2">
        <w:rPr>
          <w:rFonts w:ascii="Museo Sans 300" w:eastAsia="Calibri" w:hAnsi="Museo Sans 300" w:cs="Calibri"/>
          <w:bCs/>
          <w:color w:val="2C479E"/>
        </w:rPr>
        <w:t>et continue</w:t>
      </w:r>
      <w:r w:rsidRPr="00644AA2">
        <w:rPr>
          <w:rFonts w:ascii="Museo Sans 300" w:eastAsia="Calibri" w:hAnsi="Museo Sans 300" w:cs="Calibri"/>
          <w:bCs/>
          <w:color w:val="2C479E"/>
        </w:rPr>
        <w:t xml:space="preserve"> </w:t>
      </w:r>
      <w:r w:rsidR="00D57478" w:rsidRPr="00644AA2">
        <w:rPr>
          <w:rFonts w:ascii="Museo Sans 300" w:eastAsia="Calibri" w:hAnsi="Museo Sans 300" w:cs="Calibri"/>
          <w:bCs/>
          <w:color w:val="2C479E"/>
        </w:rPr>
        <w:t xml:space="preserve">aujourd’hui </w:t>
      </w:r>
      <w:r w:rsidRPr="00644AA2">
        <w:rPr>
          <w:rFonts w:ascii="Museo Sans 300" w:eastAsia="Calibri" w:hAnsi="Museo Sans 300" w:cs="Calibri"/>
          <w:bCs/>
          <w:color w:val="2C479E"/>
        </w:rPr>
        <w:t>à valoriser l’engagement des femmes à tous les niveaux</w:t>
      </w:r>
      <w:r w:rsidR="001A4D28" w:rsidRPr="00644AA2">
        <w:rPr>
          <w:rFonts w:ascii="Museo Sans 300" w:eastAsia="Calibri" w:hAnsi="Museo Sans 300" w:cs="Calibri"/>
          <w:bCs/>
          <w:color w:val="2C479E"/>
        </w:rPr>
        <w:t>.</w:t>
      </w:r>
    </w:p>
    <w:p w14:paraId="0F782FB5" w14:textId="3E79341B" w:rsidR="00805A2B" w:rsidRPr="00644AA2" w:rsidRDefault="00011A80" w:rsidP="000B16C5">
      <w:pPr>
        <w:spacing w:after="160" w:line="259" w:lineRule="auto"/>
        <w:contextualSpacing/>
        <w:rPr>
          <w:rFonts w:ascii="Museo Sans 300" w:eastAsia="Calibri" w:hAnsi="Museo Sans 300" w:cs="Calibri"/>
          <w:bCs/>
          <w:iCs/>
          <w:color w:val="2C479E"/>
          <w:sz w:val="18"/>
          <w:szCs w:val="18"/>
        </w:rPr>
      </w:pPr>
      <w:r w:rsidRPr="00644AA2">
        <w:rPr>
          <w:rFonts w:ascii="Museo Sans 300" w:eastAsia="Calibri" w:hAnsi="Museo Sans 300" w:cs="Calibri"/>
          <w:bCs/>
          <w:noProof/>
          <w:color w:val="2C479E"/>
        </w:rPr>
        <w:drawing>
          <wp:anchor distT="0" distB="0" distL="114300" distR="114300" simplePos="0" relativeHeight="251659264" behindDoc="0" locked="0" layoutInCell="1" allowOverlap="1" wp14:anchorId="73189EA5" wp14:editId="1580F65F">
            <wp:simplePos x="0" y="0"/>
            <wp:positionH relativeFrom="column">
              <wp:posOffset>865505</wp:posOffset>
            </wp:positionH>
            <wp:positionV relativeFrom="paragraph">
              <wp:posOffset>136525</wp:posOffset>
            </wp:positionV>
            <wp:extent cx="4470400" cy="2514600"/>
            <wp:effectExtent l="0" t="0" r="0" b="0"/>
            <wp:wrapTopAndBottom/>
            <wp:docPr id="4" name="Imag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D05FC5" w14:textId="0E6EB014" w:rsidR="00805A2B" w:rsidRPr="00644AA2" w:rsidRDefault="00805A2B" w:rsidP="00805A2B">
      <w:pPr>
        <w:spacing w:after="160" w:line="259" w:lineRule="auto"/>
        <w:contextualSpacing/>
        <w:jc w:val="center"/>
        <w:rPr>
          <w:rFonts w:ascii="Museo Sans 300" w:eastAsia="Calibri" w:hAnsi="Museo Sans 300" w:cs="Calibri"/>
          <w:bCs/>
          <w:iCs/>
          <w:color w:val="2C479E"/>
          <w:sz w:val="18"/>
          <w:szCs w:val="18"/>
        </w:rPr>
      </w:pPr>
    </w:p>
    <w:p w14:paraId="11F52304" w14:textId="77777777" w:rsidR="000E1776" w:rsidRPr="00644AA2" w:rsidRDefault="000E1776" w:rsidP="00644AA2">
      <w:pPr>
        <w:spacing w:after="0"/>
        <w:jc w:val="both"/>
        <w:rPr>
          <w:rFonts w:ascii="Museo Sans 300" w:eastAsia="Calibri" w:hAnsi="Museo Sans 300" w:cs="Calibri"/>
          <w:b/>
          <w:color w:val="2C479E"/>
          <w:sz w:val="20"/>
          <w:szCs w:val="20"/>
        </w:rPr>
      </w:pPr>
      <w:r w:rsidRPr="00644AA2">
        <w:rPr>
          <w:rFonts w:ascii="Museo Sans 300" w:eastAsia="Calibri" w:hAnsi="Museo Sans 300" w:cs="Calibri"/>
          <w:b/>
          <w:color w:val="2C479E"/>
          <w:sz w:val="20"/>
          <w:szCs w:val="20"/>
        </w:rPr>
        <w:t>A PROPOS DE VILLA BEAUSOLEIL-STEVA</w:t>
      </w:r>
    </w:p>
    <w:p w14:paraId="1C612001" w14:textId="551580F5" w:rsidR="00644AA2" w:rsidRPr="00644AA2" w:rsidRDefault="000E1776" w:rsidP="00644AA2">
      <w:pPr>
        <w:contextualSpacing/>
        <w:jc w:val="both"/>
        <w:rPr>
          <w:rFonts w:ascii="Museo Sans 300" w:hAnsi="Museo Sans 300" w:cstheme="minorHAnsi"/>
          <w:i/>
          <w:noProof/>
          <w:color w:val="2C479E"/>
          <w:sz w:val="20"/>
          <w:szCs w:val="20"/>
        </w:rPr>
      </w:pPr>
      <w:r w:rsidRPr="00644AA2">
        <w:rPr>
          <w:rFonts w:ascii="Museo Sans 300" w:hAnsi="Museo Sans 300" w:cstheme="minorHAnsi"/>
          <w:i/>
          <w:noProof/>
          <w:color w:val="2C479E"/>
          <w:sz w:val="20"/>
          <w:szCs w:val="20"/>
        </w:rPr>
        <w:t xml:space="preserve">Villa Beausoleil est une marque du groupe Steva. </w:t>
      </w:r>
      <w:r w:rsidR="00644AA2" w:rsidRPr="00644AA2">
        <w:rPr>
          <w:rFonts w:ascii="Museo Sans 300" w:hAnsi="Museo Sans 300" w:cstheme="minorHAnsi"/>
          <w:i/>
          <w:noProof/>
          <w:color w:val="2C479E"/>
          <w:sz w:val="20"/>
          <w:szCs w:val="20"/>
        </w:rPr>
        <w:t>Créé en 2005 par la structuration d’une aventure familiale démarrée en 1967, Villa Beausoleil-Steva offre aux personnes âgées, quel que soit leur niveau d’autonomie, une solution unique d’hébergement et d’accompagnement, complète, sur-mesure, humaine et innovante, en Villa Beausoleil ou à leur domicile. Le groupe dispose à ce jour de 7 maisons de retraite médicalisées (EHPAD) et 18 Résidences Services Seniors (RSS) réparties en Île-de-France, Normandie, Pays-de-la-Loire, Grand-Est et Auvergne-Rhône-Alpes. Fort d’une équipe de 1000 personnes, il affiche de fortes ambitions avec l’ouverture prévue de 3 à 5 résidences par an.</w:t>
      </w:r>
    </w:p>
    <w:p w14:paraId="2BD0CBD1" w14:textId="77777777" w:rsidR="002F7B68" w:rsidRDefault="002F7B68" w:rsidP="002F7B68">
      <w:pPr>
        <w:spacing w:before="240" w:after="0"/>
        <w:jc w:val="both"/>
        <w:rPr>
          <w:rStyle w:val="Lienhypertexte"/>
          <w:rFonts w:ascii="Museo Sans 300" w:hAnsi="Museo Sans 300"/>
          <w:sz w:val="18"/>
          <w:szCs w:val="18"/>
        </w:rPr>
      </w:pPr>
      <w:hyperlink r:id="rId10" w:history="1">
        <w:r w:rsidR="000E1776" w:rsidRPr="00644AA2">
          <w:rPr>
            <w:rStyle w:val="Lienhypertexte"/>
            <w:rFonts w:ascii="Museo Sans 300" w:hAnsi="Museo Sans 300"/>
            <w:sz w:val="18"/>
            <w:szCs w:val="18"/>
          </w:rPr>
          <w:t>Steva</w:t>
        </w:r>
      </w:hyperlink>
      <w:r w:rsidR="000E1776" w:rsidRPr="00644AA2">
        <w:rPr>
          <w:rFonts w:ascii="Museo Sans 300" w:hAnsi="Museo Sans 300"/>
          <w:sz w:val="18"/>
          <w:szCs w:val="18"/>
        </w:rPr>
        <w:t xml:space="preserve"> – </w:t>
      </w:r>
      <w:hyperlink r:id="rId11" w:history="1">
        <w:r w:rsidR="000E1776" w:rsidRPr="00644AA2">
          <w:rPr>
            <w:rStyle w:val="Lienhypertexte"/>
            <w:rFonts w:ascii="Museo Sans 300" w:hAnsi="Museo Sans 300"/>
            <w:sz w:val="18"/>
            <w:szCs w:val="18"/>
          </w:rPr>
          <w:t>Villa Beausoleil</w:t>
        </w:r>
      </w:hyperlink>
    </w:p>
    <w:p w14:paraId="7357FF96" w14:textId="1F521A89" w:rsidR="000E1776" w:rsidRPr="00644AA2" w:rsidRDefault="00644AA2" w:rsidP="002F7B68">
      <w:pPr>
        <w:spacing w:after="0"/>
        <w:jc w:val="both"/>
        <w:rPr>
          <w:rFonts w:ascii="Museo Sans 300" w:hAnsi="Museo Sans 300"/>
          <w:color w:val="0000FF" w:themeColor="hyperlink"/>
          <w:sz w:val="18"/>
          <w:szCs w:val="18"/>
          <w:u w:val="single"/>
        </w:rPr>
      </w:pPr>
      <w:r w:rsidRPr="002F7B68">
        <w:rPr>
          <w:rFonts w:ascii="Museo Sans 300" w:eastAsia="Calibri" w:hAnsi="Museo Sans 300" w:cs="Calibri"/>
          <w:b/>
          <w:iCs/>
          <w:color w:val="2C479E"/>
          <w:sz w:val="18"/>
          <w:szCs w:val="18"/>
        </w:rPr>
        <w:t>Contact</w:t>
      </w:r>
      <w:r>
        <w:rPr>
          <w:rFonts w:ascii="Museo Sans 300" w:eastAsia="Calibri" w:hAnsi="Museo Sans 300" w:cs="Calibri"/>
          <w:bCs/>
          <w:iCs/>
          <w:color w:val="2C479E"/>
          <w:sz w:val="18"/>
          <w:szCs w:val="18"/>
        </w:rPr>
        <w:t xml:space="preserve"> / </w:t>
      </w:r>
      <w:r w:rsidR="000E1776" w:rsidRPr="00644AA2">
        <w:rPr>
          <w:rFonts w:ascii="Museo Sans 300" w:eastAsia="Calibri" w:hAnsi="Museo Sans 300" w:cs="Calibri"/>
          <w:bCs/>
          <w:iCs/>
          <w:color w:val="2C479E"/>
          <w:sz w:val="18"/>
          <w:szCs w:val="18"/>
        </w:rPr>
        <w:t xml:space="preserve">Martin Lacroix – </w:t>
      </w:r>
      <w:hyperlink r:id="rId12" w:history="1">
        <w:r w:rsidR="000E1776" w:rsidRPr="00644AA2">
          <w:rPr>
            <w:rStyle w:val="Lienhypertexte"/>
            <w:rFonts w:ascii="Museo Sans 300" w:eastAsia="Calibri" w:hAnsi="Museo Sans 300" w:cs="Calibri"/>
            <w:bCs/>
            <w:iCs/>
            <w:sz w:val="18"/>
            <w:szCs w:val="18"/>
          </w:rPr>
          <w:t>martin.lacroix@groupesteva.com</w:t>
        </w:r>
      </w:hyperlink>
      <w:r w:rsidR="000E1776" w:rsidRPr="00644AA2">
        <w:rPr>
          <w:rFonts w:ascii="Museo Sans 300" w:eastAsia="Calibri" w:hAnsi="Museo Sans 300" w:cs="Calibri"/>
          <w:bCs/>
          <w:iCs/>
          <w:color w:val="2C479E"/>
          <w:sz w:val="18"/>
          <w:szCs w:val="18"/>
        </w:rPr>
        <w:t xml:space="preserve"> – 06 50 15 63 17</w:t>
      </w:r>
    </w:p>
    <w:sectPr w:rsidR="000E1776" w:rsidRPr="00644AA2" w:rsidSect="00C11C2A">
      <w:headerReference w:type="default" r:id="rId13"/>
      <w:footerReference w:type="default" r:id="rId14"/>
      <w:type w:val="continuous"/>
      <w:pgSz w:w="11906" w:h="16838"/>
      <w:pgMar w:top="1701" w:right="1134" w:bottom="992" w:left="992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0A978" w14:textId="77777777" w:rsidR="000D54C8" w:rsidRDefault="000D54C8" w:rsidP="00DA4456">
      <w:pPr>
        <w:spacing w:after="0" w:line="240" w:lineRule="auto"/>
      </w:pPr>
      <w:r>
        <w:separator/>
      </w:r>
    </w:p>
  </w:endnote>
  <w:endnote w:type="continuationSeparator" w:id="0">
    <w:p w14:paraId="6EA43D4A" w14:textId="77777777" w:rsidR="000D54C8" w:rsidRDefault="000D54C8" w:rsidP="00DA4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useo san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Cambria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3F528" w14:textId="77777777" w:rsidR="00442921" w:rsidRPr="004F068D" w:rsidRDefault="00442921" w:rsidP="00712799">
    <w:pPr>
      <w:pStyle w:val="Pieddepage"/>
      <w:jc w:val="center"/>
      <w:rPr>
        <w:rFonts w:ascii="Museo sans" w:hAnsi="Museo sans"/>
        <w:color w:val="2C479E"/>
        <w:sz w:val="16"/>
      </w:rPr>
    </w:pPr>
    <w:r w:rsidRPr="004F068D">
      <w:rPr>
        <w:rFonts w:ascii="Museo sans" w:hAnsi="Museo sans"/>
        <w:color w:val="2C479E"/>
        <w:sz w:val="16"/>
      </w:rPr>
      <w:t xml:space="preserve">Villa Beausoleil est une marque du groupe Steva – 13 rue de la Vanne 92120 Montrouge </w:t>
    </w:r>
  </w:p>
  <w:p w14:paraId="2DA0C883" w14:textId="77777777" w:rsidR="00442921" w:rsidRPr="004F068D" w:rsidRDefault="002F7B68" w:rsidP="00712799">
    <w:pPr>
      <w:pStyle w:val="Pieddepage"/>
      <w:jc w:val="center"/>
      <w:rPr>
        <w:rFonts w:ascii="Museo sans" w:hAnsi="Museo sans"/>
        <w:color w:val="FFC000"/>
        <w:sz w:val="16"/>
      </w:rPr>
    </w:pPr>
    <w:hyperlink r:id="rId1" w:history="1">
      <w:r w:rsidR="00442921" w:rsidRPr="004F068D">
        <w:rPr>
          <w:rStyle w:val="Lienhypertexte"/>
          <w:rFonts w:ascii="Museo sans" w:hAnsi="Museo sans"/>
          <w:color w:val="FFC000"/>
          <w:sz w:val="16"/>
        </w:rPr>
        <w:t>www.villabeausoleil.com</w:t>
      </w:r>
    </w:hyperlink>
    <w:r w:rsidR="00442921" w:rsidRPr="004F068D">
      <w:rPr>
        <w:rFonts w:ascii="Museo sans" w:hAnsi="Museo sans"/>
        <w:color w:val="FFC000"/>
        <w:sz w:val="16"/>
      </w:rPr>
      <w:t xml:space="preserve"> / </w:t>
    </w:r>
    <w:hyperlink r:id="rId2" w:history="1">
      <w:r w:rsidR="00442921" w:rsidRPr="004F068D">
        <w:rPr>
          <w:rStyle w:val="Lienhypertexte"/>
          <w:rFonts w:ascii="Museo sans" w:hAnsi="Museo sans"/>
          <w:color w:val="FFC000"/>
          <w:sz w:val="16"/>
        </w:rPr>
        <w:t>www.groupesteva.com</w:t>
      </w:r>
    </w:hyperlink>
  </w:p>
  <w:p w14:paraId="0C392049" w14:textId="77777777" w:rsidR="00442921" w:rsidRPr="004F068D" w:rsidRDefault="00442921">
    <w:pPr>
      <w:pStyle w:val="Pieddepage"/>
      <w:rPr>
        <w:rFonts w:ascii="Museo sans" w:hAnsi="Museo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C8801" w14:textId="77777777" w:rsidR="000D54C8" w:rsidRDefault="000D54C8" w:rsidP="00DA4456">
      <w:pPr>
        <w:spacing w:after="0" w:line="240" w:lineRule="auto"/>
      </w:pPr>
      <w:r>
        <w:separator/>
      </w:r>
    </w:p>
  </w:footnote>
  <w:footnote w:type="continuationSeparator" w:id="0">
    <w:p w14:paraId="276E4BAD" w14:textId="77777777" w:rsidR="000D54C8" w:rsidRDefault="000D54C8" w:rsidP="00DA4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49F0D" w14:textId="77777777" w:rsidR="00442921" w:rsidRDefault="00E56F1A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081DB43C" wp14:editId="605D0AFF">
          <wp:simplePos x="0" y="0"/>
          <wp:positionH relativeFrom="margin">
            <wp:posOffset>20320</wp:posOffset>
          </wp:positionH>
          <wp:positionV relativeFrom="margin">
            <wp:posOffset>-946150</wp:posOffset>
          </wp:positionV>
          <wp:extent cx="1412875" cy="853440"/>
          <wp:effectExtent l="19050" t="0" r="0" b="0"/>
          <wp:wrapSquare wrapText="bothSides"/>
          <wp:docPr id="3" name="Image 14" descr="Logo VBS RSS_Plan de travail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BS RSS_Plan de travail 1.png"/>
                  <pic:cNvPicPr/>
                </pic:nvPicPr>
                <pic:blipFill>
                  <a:blip r:embed="rId1"/>
                  <a:srcRect l="15952" r="14976" b="28793"/>
                  <a:stretch>
                    <a:fillRect/>
                  </a:stretch>
                </pic:blipFill>
                <pic:spPr>
                  <a:xfrm>
                    <a:off x="0" y="0"/>
                    <a:ext cx="141287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668DFE" w14:textId="77777777" w:rsidR="00442921" w:rsidRDefault="00442921">
    <w:pPr>
      <w:pStyle w:val="En-tte"/>
    </w:pPr>
  </w:p>
  <w:p w14:paraId="5461FBB3" w14:textId="77777777" w:rsidR="00442921" w:rsidRDefault="0044292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1FAB"/>
    <w:multiLevelType w:val="hybridMultilevel"/>
    <w:tmpl w:val="0B1A4C28"/>
    <w:lvl w:ilvl="0" w:tplc="8430AE0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909BC"/>
    <w:multiLevelType w:val="hybridMultilevel"/>
    <w:tmpl w:val="E4CC16F4"/>
    <w:lvl w:ilvl="0" w:tplc="2DBE3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C479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16092"/>
    <w:multiLevelType w:val="hybridMultilevel"/>
    <w:tmpl w:val="34BA1E50"/>
    <w:lvl w:ilvl="0" w:tplc="33687CEE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11F68"/>
    <w:multiLevelType w:val="hybridMultilevel"/>
    <w:tmpl w:val="B1F81C0C"/>
    <w:lvl w:ilvl="0" w:tplc="A83A59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616BC"/>
    <w:multiLevelType w:val="hybridMultilevel"/>
    <w:tmpl w:val="BC5A3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B84DDD"/>
    <w:multiLevelType w:val="hybridMultilevel"/>
    <w:tmpl w:val="A87ABD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5E4260"/>
    <w:multiLevelType w:val="hybridMultilevel"/>
    <w:tmpl w:val="638EBF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5021"/>
    <w:multiLevelType w:val="hybridMultilevel"/>
    <w:tmpl w:val="AB624B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C2DBB"/>
    <w:multiLevelType w:val="hybridMultilevel"/>
    <w:tmpl w:val="3AA660DE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AB354B9"/>
    <w:multiLevelType w:val="hybridMultilevel"/>
    <w:tmpl w:val="17BE2E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024D8E"/>
    <w:multiLevelType w:val="hybridMultilevel"/>
    <w:tmpl w:val="26D4006E"/>
    <w:lvl w:ilvl="0" w:tplc="9FA6194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D273E"/>
    <w:multiLevelType w:val="hybridMultilevel"/>
    <w:tmpl w:val="C4EE5974"/>
    <w:lvl w:ilvl="0" w:tplc="1D7C5FDA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60BDE"/>
    <w:multiLevelType w:val="multilevel"/>
    <w:tmpl w:val="F1DC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E7769E"/>
    <w:multiLevelType w:val="hybridMultilevel"/>
    <w:tmpl w:val="B5680C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F65620"/>
    <w:multiLevelType w:val="multilevel"/>
    <w:tmpl w:val="B2BC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F71D0B"/>
    <w:multiLevelType w:val="hybridMultilevel"/>
    <w:tmpl w:val="A26483AE"/>
    <w:lvl w:ilvl="0" w:tplc="A2B0C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257AF"/>
    <w:multiLevelType w:val="hybridMultilevel"/>
    <w:tmpl w:val="939AFB24"/>
    <w:lvl w:ilvl="0" w:tplc="38AA28F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F1A701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1C62430"/>
    <w:multiLevelType w:val="hybridMultilevel"/>
    <w:tmpl w:val="A0C67CE6"/>
    <w:lvl w:ilvl="0" w:tplc="401247FA">
      <w:numFmt w:val="bullet"/>
      <w:lvlText w:val="-"/>
      <w:lvlJc w:val="left"/>
      <w:pPr>
        <w:ind w:left="720" w:hanging="360"/>
      </w:pPr>
      <w:rPr>
        <w:rFonts w:ascii="Museo sans" w:eastAsiaTheme="minorHAnsi" w:hAnsi="Museo sans" w:cstheme="minorHAns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22B2D"/>
    <w:multiLevelType w:val="hybridMultilevel"/>
    <w:tmpl w:val="98B4D9D2"/>
    <w:lvl w:ilvl="0" w:tplc="BFA21DE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B76DB"/>
    <w:multiLevelType w:val="hybridMultilevel"/>
    <w:tmpl w:val="9F0AC77A"/>
    <w:lvl w:ilvl="0" w:tplc="11261B4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989315">
    <w:abstractNumId w:val="9"/>
  </w:num>
  <w:num w:numId="2" w16cid:durableId="2911428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255805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29895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9195226">
    <w:abstractNumId w:val="10"/>
  </w:num>
  <w:num w:numId="6" w16cid:durableId="74058067">
    <w:abstractNumId w:val="3"/>
  </w:num>
  <w:num w:numId="7" w16cid:durableId="1235699314">
    <w:abstractNumId w:val="11"/>
  </w:num>
  <w:num w:numId="8" w16cid:durableId="1268854773">
    <w:abstractNumId w:val="2"/>
  </w:num>
  <w:num w:numId="9" w16cid:durableId="80551388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10505696">
    <w:abstractNumId w:val="12"/>
  </w:num>
  <w:num w:numId="11" w16cid:durableId="621037806">
    <w:abstractNumId w:val="1"/>
  </w:num>
  <w:num w:numId="12" w16cid:durableId="833183478">
    <w:abstractNumId w:val="15"/>
  </w:num>
  <w:num w:numId="13" w16cid:durableId="1076897219">
    <w:abstractNumId w:val="16"/>
  </w:num>
  <w:num w:numId="14" w16cid:durableId="285282619">
    <w:abstractNumId w:val="7"/>
  </w:num>
  <w:num w:numId="15" w16cid:durableId="1037005383">
    <w:abstractNumId w:val="8"/>
  </w:num>
  <w:num w:numId="16" w16cid:durableId="1198474055">
    <w:abstractNumId w:val="6"/>
  </w:num>
  <w:num w:numId="17" w16cid:durableId="11301103">
    <w:abstractNumId w:val="18"/>
  </w:num>
  <w:num w:numId="18" w16cid:durableId="1621260354">
    <w:abstractNumId w:val="0"/>
  </w:num>
  <w:num w:numId="19" w16cid:durableId="1623459329">
    <w:abstractNumId w:val="19"/>
  </w:num>
  <w:num w:numId="20" w16cid:durableId="87669967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4E2A"/>
    <w:rsid w:val="00000E2A"/>
    <w:rsid w:val="000045F4"/>
    <w:rsid w:val="000057DB"/>
    <w:rsid w:val="00011A80"/>
    <w:rsid w:val="00016833"/>
    <w:rsid w:val="00016D72"/>
    <w:rsid w:val="000272C6"/>
    <w:rsid w:val="00027D54"/>
    <w:rsid w:val="000308B9"/>
    <w:rsid w:val="00033D5D"/>
    <w:rsid w:val="00041C72"/>
    <w:rsid w:val="00046583"/>
    <w:rsid w:val="00047EA3"/>
    <w:rsid w:val="00053012"/>
    <w:rsid w:val="00053A0B"/>
    <w:rsid w:val="00060423"/>
    <w:rsid w:val="00062754"/>
    <w:rsid w:val="00070BCC"/>
    <w:rsid w:val="00084273"/>
    <w:rsid w:val="0008565A"/>
    <w:rsid w:val="00092B4C"/>
    <w:rsid w:val="000A18B0"/>
    <w:rsid w:val="000A2D8C"/>
    <w:rsid w:val="000A55FA"/>
    <w:rsid w:val="000A764B"/>
    <w:rsid w:val="000B16C5"/>
    <w:rsid w:val="000B371F"/>
    <w:rsid w:val="000B3B27"/>
    <w:rsid w:val="000B6C69"/>
    <w:rsid w:val="000D54C8"/>
    <w:rsid w:val="000E1776"/>
    <w:rsid w:val="001050D1"/>
    <w:rsid w:val="00107F5E"/>
    <w:rsid w:val="00114DAC"/>
    <w:rsid w:val="001216B3"/>
    <w:rsid w:val="0012628B"/>
    <w:rsid w:val="00126870"/>
    <w:rsid w:val="001509F3"/>
    <w:rsid w:val="00157CA6"/>
    <w:rsid w:val="001624B9"/>
    <w:rsid w:val="0017198E"/>
    <w:rsid w:val="00171CE8"/>
    <w:rsid w:val="00172FED"/>
    <w:rsid w:val="00181D3B"/>
    <w:rsid w:val="00186DB3"/>
    <w:rsid w:val="001A3D79"/>
    <w:rsid w:val="001A4D28"/>
    <w:rsid w:val="001B05AC"/>
    <w:rsid w:val="001B0CCE"/>
    <w:rsid w:val="001B7BFC"/>
    <w:rsid w:val="001C0371"/>
    <w:rsid w:val="001C748C"/>
    <w:rsid w:val="001D70BB"/>
    <w:rsid w:val="001E1AEB"/>
    <w:rsid w:val="001E1D9C"/>
    <w:rsid w:val="001E4763"/>
    <w:rsid w:val="001E7968"/>
    <w:rsid w:val="001F30CC"/>
    <w:rsid w:val="0022082A"/>
    <w:rsid w:val="00221CFA"/>
    <w:rsid w:val="002230EE"/>
    <w:rsid w:val="0022649D"/>
    <w:rsid w:val="00253A22"/>
    <w:rsid w:val="00255034"/>
    <w:rsid w:val="00257DDC"/>
    <w:rsid w:val="00274EF7"/>
    <w:rsid w:val="00276459"/>
    <w:rsid w:val="00282854"/>
    <w:rsid w:val="00293401"/>
    <w:rsid w:val="00296001"/>
    <w:rsid w:val="002A5149"/>
    <w:rsid w:val="002A5E20"/>
    <w:rsid w:val="002B173A"/>
    <w:rsid w:val="002B4416"/>
    <w:rsid w:val="002B481E"/>
    <w:rsid w:val="002B5E0D"/>
    <w:rsid w:val="002C3D24"/>
    <w:rsid w:val="002C493A"/>
    <w:rsid w:val="002C6427"/>
    <w:rsid w:val="002C72F8"/>
    <w:rsid w:val="002D1C16"/>
    <w:rsid w:val="002D6325"/>
    <w:rsid w:val="002E3CD5"/>
    <w:rsid w:val="002E3F2B"/>
    <w:rsid w:val="002F45DA"/>
    <w:rsid w:val="002F6F34"/>
    <w:rsid w:val="002F7B68"/>
    <w:rsid w:val="00314F6F"/>
    <w:rsid w:val="00322A49"/>
    <w:rsid w:val="00331B6E"/>
    <w:rsid w:val="0033208B"/>
    <w:rsid w:val="00344599"/>
    <w:rsid w:val="003465E6"/>
    <w:rsid w:val="00351918"/>
    <w:rsid w:val="00363C3B"/>
    <w:rsid w:val="00364569"/>
    <w:rsid w:val="00366F7E"/>
    <w:rsid w:val="00372356"/>
    <w:rsid w:val="0037645E"/>
    <w:rsid w:val="00381E54"/>
    <w:rsid w:val="0039252E"/>
    <w:rsid w:val="00395688"/>
    <w:rsid w:val="0039601A"/>
    <w:rsid w:val="003B32B7"/>
    <w:rsid w:val="003B522E"/>
    <w:rsid w:val="003B67CC"/>
    <w:rsid w:val="003C5232"/>
    <w:rsid w:val="003D3E7B"/>
    <w:rsid w:val="003D4542"/>
    <w:rsid w:val="003E36BE"/>
    <w:rsid w:val="003E3F4C"/>
    <w:rsid w:val="003F1EE1"/>
    <w:rsid w:val="003F23C0"/>
    <w:rsid w:val="003F6876"/>
    <w:rsid w:val="00407A41"/>
    <w:rsid w:val="0041711B"/>
    <w:rsid w:val="004173C4"/>
    <w:rsid w:val="00420719"/>
    <w:rsid w:val="0042216A"/>
    <w:rsid w:val="0043082E"/>
    <w:rsid w:val="00442479"/>
    <w:rsid w:val="00442921"/>
    <w:rsid w:val="0045059C"/>
    <w:rsid w:val="00454B46"/>
    <w:rsid w:val="004609A6"/>
    <w:rsid w:val="0046260B"/>
    <w:rsid w:val="004628B6"/>
    <w:rsid w:val="00464CBD"/>
    <w:rsid w:val="004656A3"/>
    <w:rsid w:val="0047210F"/>
    <w:rsid w:val="00475DB1"/>
    <w:rsid w:val="00484065"/>
    <w:rsid w:val="00496548"/>
    <w:rsid w:val="004B2378"/>
    <w:rsid w:val="004C360A"/>
    <w:rsid w:val="004C65F9"/>
    <w:rsid w:val="004D6398"/>
    <w:rsid w:val="004E024D"/>
    <w:rsid w:val="004E6202"/>
    <w:rsid w:val="004F068D"/>
    <w:rsid w:val="004F121B"/>
    <w:rsid w:val="004F242B"/>
    <w:rsid w:val="004F4375"/>
    <w:rsid w:val="004F7C15"/>
    <w:rsid w:val="00500350"/>
    <w:rsid w:val="00507828"/>
    <w:rsid w:val="0051040F"/>
    <w:rsid w:val="0052425D"/>
    <w:rsid w:val="005418BB"/>
    <w:rsid w:val="00551AC9"/>
    <w:rsid w:val="00554C8B"/>
    <w:rsid w:val="00555DEB"/>
    <w:rsid w:val="00571037"/>
    <w:rsid w:val="00571F59"/>
    <w:rsid w:val="00573D95"/>
    <w:rsid w:val="00584B16"/>
    <w:rsid w:val="00592FB8"/>
    <w:rsid w:val="005941C1"/>
    <w:rsid w:val="00596AED"/>
    <w:rsid w:val="005A178E"/>
    <w:rsid w:val="005B7D07"/>
    <w:rsid w:val="005C25AF"/>
    <w:rsid w:val="005C616F"/>
    <w:rsid w:val="005C7142"/>
    <w:rsid w:val="005C794D"/>
    <w:rsid w:val="005F117B"/>
    <w:rsid w:val="006110BD"/>
    <w:rsid w:val="00615263"/>
    <w:rsid w:val="00616783"/>
    <w:rsid w:val="00617558"/>
    <w:rsid w:val="0062035D"/>
    <w:rsid w:val="00623671"/>
    <w:rsid w:val="00623925"/>
    <w:rsid w:val="00630015"/>
    <w:rsid w:val="00633361"/>
    <w:rsid w:val="006414CF"/>
    <w:rsid w:val="00642F44"/>
    <w:rsid w:val="0064471C"/>
    <w:rsid w:val="00644AA2"/>
    <w:rsid w:val="00651341"/>
    <w:rsid w:val="006554CE"/>
    <w:rsid w:val="006619AC"/>
    <w:rsid w:val="00664644"/>
    <w:rsid w:val="006774A4"/>
    <w:rsid w:val="006A6E66"/>
    <w:rsid w:val="006A7E8A"/>
    <w:rsid w:val="006B0F32"/>
    <w:rsid w:val="006B31E8"/>
    <w:rsid w:val="006B7B43"/>
    <w:rsid w:val="006D5BB9"/>
    <w:rsid w:val="006F033D"/>
    <w:rsid w:val="007048DA"/>
    <w:rsid w:val="00704B27"/>
    <w:rsid w:val="00711485"/>
    <w:rsid w:val="00712501"/>
    <w:rsid w:val="00712799"/>
    <w:rsid w:val="00720D63"/>
    <w:rsid w:val="00722BDC"/>
    <w:rsid w:val="0072461D"/>
    <w:rsid w:val="00724F5E"/>
    <w:rsid w:val="00744261"/>
    <w:rsid w:val="007461E6"/>
    <w:rsid w:val="007552BE"/>
    <w:rsid w:val="00756615"/>
    <w:rsid w:val="00763159"/>
    <w:rsid w:val="00764594"/>
    <w:rsid w:val="00764737"/>
    <w:rsid w:val="007719CC"/>
    <w:rsid w:val="00777889"/>
    <w:rsid w:val="00781245"/>
    <w:rsid w:val="00782404"/>
    <w:rsid w:val="00784604"/>
    <w:rsid w:val="00790A6D"/>
    <w:rsid w:val="00792BBA"/>
    <w:rsid w:val="007A244A"/>
    <w:rsid w:val="007B78B3"/>
    <w:rsid w:val="007C57A6"/>
    <w:rsid w:val="007C76B9"/>
    <w:rsid w:val="007C791B"/>
    <w:rsid w:val="007D37EB"/>
    <w:rsid w:val="007D7AAD"/>
    <w:rsid w:val="007E17E5"/>
    <w:rsid w:val="007E26C2"/>
    <w:rsid w:val="007E6842"/>
    <w:rsid w:val="007F1778"/>
    <w:rsid w:val="00803CBB"/>
    <w:rsid w:val="00804CDB"/>
    <w:rsid w:val="00805A2B"/>
    <w:rsid w:val="00811547"/>
    <w:rsid w:val="00813E41"/>
    <w:rsid w:val="008302E9"/>
    <w:rsid w:val="0083467D"/>
    <w:rsid w:val="0084013E"/>
    <w:rsid w:val="00841548"/>
    <w:rsid w:val="00841CD2"/>
    <w:rsid w:val="008440AA"/>
    <w:rsid w:val="00854245"/>
    <w:rsid w:val="00871067"/>
    <w:rsid w:val="00871C3C"/>
    <w:rsid w:val="00875754"/>
    <w:rsid w:val="00876351"/>
    <w:rsid w:val="00884237"/>
    <w:rsid w:val="00884492"/>
    <w:rsid w:val="00885657"/>
    <w:rsid w:val="00886AA3"/>
    <w:rsid w:val="00890D5D"/>
    <w:rsid w:val="00892265"/>
    <w:rsid w:val="00893B06"/>
    <w:rsid w:val="008959A9"/>
    <w:rsid w:val="008C2911"/>
    <w:rsid w:val="008D1323"/>
    <w:rsid w:val="008D3B34"/>
    <w:rsid w:val="008D51DD"/>
    <w:rsid w:val="008E63B7"/>
    <w:rsid w:val="008E6FEA"/>
    <w:rsid w:val="008E714C"/>
    <w:rsid w:val="008F2F6F"/>
    <w:rsid w:val="008F3C25"/>
    <w:rsid w:val="00913B87"/>
    <w:rsid w:val="009267E4"/>
    <w:rsid w:val="009302E4"/>
    <w:rsid w:val="0093118E"/>
    <w:rsid w:val="0093449B"/>
    <w:rsid w:val="00934E2A"/>
    <w:rsid w:val="009368C5"/>
    <w:rsid w:val="009368CD"/>
    <w:rsid w:val="00940722"/>
    <w:rsid w:val="009426D8"/>
    <w:rsid w:val="0094698B"/>
    <w:rsid w:val="00950FC8"/>
    <w:rsid w:val="009570AB"/>
    <w:rsid w:val="00966F40"/>
    <w:rsid w:val="009677F1"/>
    <w:rsid w:val="00967DAC"/>
    <w:rsid w:val="00971B7D"/>
    <w:rsid w:val="009804AD"/>
    <w:rsid w:val="00983B0F"/>
    <w:rsid w:val="009936AE"/>
    <w:rsid w:val="009974A7"/>
    <w:rsid w:val="009A0AD7"/>
    <w:rsid w:val="009A75A2"/>
    <w:rsid w:val="009B5A11"/>
    <w:rsid w:val="009B673C"/>
    <w:rsid w:val="009C0DA8"/>
    <w:rsid w:val="009C693C"/>
    <w:rsid w:val="009D1A20"/>
    <w:rsid w:val="009D1B30"/>
    <w:rsid w:val="009D6E4F"/>
    <w:rsid w:val="009E0B20"/>
    <w:rsid w:val="009E2668"/>
    <w:rsid w:val="009E3E23"/>
    <w:rsid w:val="009E728D"/>
    <w:rsid w:val="009F3675"/>
    <w:rsid w:val="009F6540"/>
    <w:rsid w:val="00A02E1A"/>
    <w:rsid w:val="00A152BE"/>
    <w:rsid w:val="00A16960"/>
    <w:rsid w:val="00A25A64"/>
    <w:rsid w:val="00A33CCB"/>
    <w:rsid w:val="00A357C0"/>
    <w:rsid w:val="00A3654A"/>
    <w:rsid w:val="00A40564"/>
    <w:rsid w:val="00A411F3"/>
    <w:rsid w:val="00A50F78"/>
    <w:rsid w:val="00A63983"/>
    <w:rsid w:val="00A64AD0"/>
    <w:rsid w:val="00A658F1"/>
    <w:rsid w:val="00A65B53"/>
    <w:rsid w:val="00A66B32"/>
    <w:rsid w:val="00A724CB"/>
    <w:rsid w:val="00A72544"/>
    <w:rsid w:val="00A82C40"/>
    <w:rsid w:val="00A850CA"/>
    <w:rsid w:val="00A92D46"/>
    <w:rsid w:val="00A93B5E"/>
    <w:rsid w:val="00AB2015"/>
    <w:rsid w:val="00AC104A"/>
    <w:rsid w:val="00AD1BCC"/>
    <w:rsid w:val="00AE724E"/>
    <w:rsid w:val="00AF0122"/>
    <w:rsid w:val="00AF3AC5"/>
    <w:rsid w:val="00AF6F92"/>
    <w:rsid w:val="00B14064"/>
    <w:rsid w:val="00B153E4"/>
    <w:rsid w:val="00B22068"/>
    <w:rsid w:val="00B443BF"/>
    <w:rsid w:val="00B521A8"/>
    <w:rsid w:val="00B56291"/>
    <w:rsid w:val="00B623CE"/>
    <w:rsid w:val="00B65E53"/>
    <w:rsid w:val="00B76B2F"/>
    <w:rsid w:val="00B80397"/>
    <w:rsid w:val="00B85E53"/>
    <w:rsid w:val="00B92EDC"/>
    <w:rsid w:val="00B957E8"/>
    <w:rsid w:val="00B96696"/>
    <w:rsid w:val="00BB3BD8"/>
    <w:rsid w:val="00BB44A4"/>
    <w:rsid w:val="00BB67B5"/>
    <w:rsid w:val="00BC007D"/>
    <w:rsid w:val="00BD5CA7"/>
    <w:rsid w:val="00BE3292"/>
    <w:rsid w:val="00BE373F"/>
    <w:rsid w:val="00C007E2"/>
    <w:rsid w:val="00C01253"/>
    <w:rsid w:val="00C10EB5"/>
    <w:rsid w:val="00C11B8E"/>
    <w:rsid w:val="00C11C2A"/>
    <w:rsid w:val="00C15399"/>
    <w:rsid w:val="00C16B96"/>
    <w:rsid w:val="00C21C03"/>
    <w:rsid w:val="00C2516E"/>
    <w:rsid w:val="00C30F19"/>
    <w:rsid w:val="00C35B3B"/>
    <w:rsid w:val="00C56670"/>
    <w:rsid w:val="00C6341F"/>
    <w:rsid w:val="00C67D30"/>
    <w:rsid w:val="00C72E0A"/>
    <w:rsid w:val="00C73A73"/>
    <w:rsid w:val="00C82C3D"/>
    <w:rsid w:val="00C93144"/>
    <w:rsid w:val="00CA07D4"/>
    <w:rsid w:val="00CA6735"/>
    <w:rsid w:val="00CA6C64"/>
    <w:rsid w:val="00CB3669"/>
    <w:rsid w:val="00CB49EB"/>
    <w:rsid w:val="00CC5B08"/>
    <w:rsid w:val="00CC5D54"/>
    <w:rsid w:val="00CC6562"/>
    <w:rsid w:val="00CC75A5"/>
    <w:rsid w:val="00CD37F9"/>
    <w:rsid w:val="00CE53E0"/>
    <w:rsid w:val="00CF3B9D"/>
    <w:rsid w:val="00D01176"/>
    <w:rsid w:val="00D01A77"/>
    <w:rsid w:val="00D04444"/>
    <w:rsid w:val="00D11589"/>
    <w:rsid w:val="00D1579F"/>
    <w:rsid w:val="00D231E1"/>
    <w:rsid w:val="00D30931"/>
    <w:rsid w:val="00D30E85"/>
    <w:rsid w:val="00D31FAB"/>
    <w:rsid w:val="00D37074"/>
    <w:rsid w:val="00D40823"/>
    <w:rsid w:val="00D44DE5"/>
    <w:rsid w:val="00D52483"/>
    <w:rsid w:val="00D57478"/>
    <w:rsid w:val="00D63380"/>
    <w:rsid w:val="00D75682"/>
    <w:rsid w:val="00D83D2E"/>
    <w:rsid w:val="00D842C4"/>
    <w:rsid w:val="00D8656F"/>
    <w:rsid w:val="00DA042E"/>
    <w:rsid w:val="00DA4456"/>
    <w:rsid w:val="00DA6DB6"/>
    <w:rsid w:val="00DB2232"/>
    <w:rsid w:val="00DB7C6A"/>
    <w:rsid w:val="00DC00DA"/>
    <w:rsid w:val="00DC0F21"/>
    <w:rsid w:val="00DC63C2"/>
    <w:rsid w:val="00DD60B1"/>
    <w:rsid w:val="00DE329C"/>
    <w:rsid w:val="00DE4A5C"/>
    <w:rsid w:val="00E04081"/>
    <w:rsid w:val="00E065C6"/>
    <w:rsid w:val="00E10513"/>
    <w:rsid w:val="00E118B4"/>
    <w:rsid w:val="00E1491A"/>
    <w:rsid w:val="00E1716C"/>
    <w:rsid w:val="00E21206"/>
    <w:rsid w:val="00E23AEE"/>
    <w:rsid w:val="00E36C3C"/>
    <w:rsid w:val="00E36F8B"/>
    <w:rsid w:val="00E427A6"/>
    <w:rsid w:val="00E42ED8"/>
    <w:rsid w:val="00E45736"/>
    <w:rsid w:val="00E54B13"/>
    <w:rsid w:val="00E56F1A"/>
    <w:rsid w:val="00E6318F"/>
    <w:rsid w:val="00E67CD1"/>
    <w:rsid w:val="00E71AB9"/>
    <w:rsid w:val="00E725E5"/>
    <w:rsid w:val="00E7466A"/>
    <w:rsid w:val="00E75AF3"/>
    <w:rsid w:val="00E84D8B"/>
    <w:rsid w:val="00EB60C3"/>
    <w:rsid w:val="00EC33B4"/>
    <w:rsid w:val="00EC6FAC"/>
    <w:rsid w:val="00ED5F42"/>
    <w:rsid w:val="00EE4AE4"/>
    <w:rsid w:val="00EE515D"/>
    <w:rsid w:val="00EE6F4E"/>
    <w:rsid w:val="00EE6FA2"/>
    <w:rsid w:val="00EF481B"/>
    <w:rsid w:val="00EF5139"/>
    <w:rsid w:val="00F01109"/>
    <w:rsid w:val="00F174F5"/>
    <w:rsid w:val="00F24261"/>
    <w:rsid w:val="00F33AF8"/>
    <w:rsid w:val="00F53ED4"/>
    <w:rsid w:val="00F62191"/>
    <w:rsid w:val="00F62DDF"/>
    <w:rsid w:val="00F7095C"/>
    <w:rsid w:val="00F7116A"/>
    <w:rsid w:val="00F72D06"/>
    <w:rsid w:val="00F73490"/>
    <w:rsid w:val="00F74B3F"/>
    <w:rsid w:val="00F81431"/>
    <w:rsid w:val="00F87605"/>
    <w:rsid w:val="00F97A9B"/>
    <w:rsid w:val="00FB2158"/>
    <w:rsid w:val="00FB4083"/>
    <w:rsid w:val="00FB4FF3"/>
    <w:rsid w:val="00FC109B"/>
    <w:rsid w:val="00FD0605"/>
    <w:rsid w:val="00FD4F2F"/>
    <w:rsid w:val="00FD5170"/>
    <w:rsid w:val="00FD63F9"/>
    <w:rsid w:val="00FD6C45"/>
    <w:rsid w:val="00FD78A7"/>
    <w:rsid w:val="00FE0285"/>
    <w:rsid w:val="00FE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28EF5781"/>
  <w15:docId w15:val="{91188624-2BB4-4FC4-B10E-C861786FC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E2A"/>
  </w:style>
  <w:style w:type="paragraph" w:styleId="Titre2">
    <w:name w:val="heading 2"/>
    <w:basedOn w:val="Normal"/>
    <w:link w:val="Titre2Car"/>
    <w:uiPriority w:val="9"/>
    <w:qFormat/>
    <w:rsid w:val="00DC00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4E2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4E2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B78B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5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B52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B215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B215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B215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B215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B2158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F01109"/>
    <w:rPr>
      <w:b/>
      <w:bCs/>
    </w:rPr>
  </w:style>
  <w:style w:type="paragraph" w:customStyle="1" w:styleId="Default">
    <w:name w:val="Default"/>
    <w:rsid w:val="00B220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DC00D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C00DA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DA4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456"/>
  </w:style>
  <w:style w:type="paragraph" w:styleId="Pieddepage">
    <w:name w:val="footer"/>
    <w:basedOn w:val="Normal"/>
    <w:link w:val="PieddepageCar"/>
    <w:uiPriority w:val="99"/>
    <w:unhideWhenUsed/>
    <w:rsid w:val="00DA4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456"/>
  </w:style>
  <w:style w:type="character" w:styleId="Mentionnonrsolue">
    <w:name w:val="Unresolved Mention"/>
    <w:basedOn w:val="Policepardfaut"/>
    <w:uiPriority w:val="99"/>
    <w:semiHidden/>
    <w:unhideWhenUsed/>
    <w:rsid w:val="006F033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86A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6332">
          <w:blockQuote w:val="1"/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mT6kYQ0Ru4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tin.lacroix@groupesteva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llabeausoleil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roupesteva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oupesteva.com" TargetMode="External"/><Relationship Id="rId1" Type="http://schemas.openxmlformats.org/officeDocument/2006/relationships/hyperlink" Target="http://www.villabeausole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94C810-5D2C-4DCA-A17F-90F0E680E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343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STEVA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manon.lamotte</dc:creator>
  <cp:lastModifiedBy>Steva Mark</cp:lastModifiedBy>
  <cp:revision>36</cp:revision>
  <cp:lastPrinted>2023-03-07T12:02:00Z</cp:lastPrinted>
  <dcterms:created xsi:type="dcterms:W3CDTF">2023-03-02T19:15:00Z</dcterms:created>
  <dcterms:modified xsi:type="dcterms:W3CDTF">2023-03-22T16:12:00Z</dcterms:modified>
</cp:coreProperties>
</file>